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64" w:type="dxa"/>
        <w:tblInd w:w="-318" w:type="dxa"/>
        <w:tblLook w:val="04A0"/>
      </w:tblPr>
      <w:tblGrid>
        <w:gridCol w:w="710"/>
        <w:gridCol w:w="1701"/>
        <w:gridCol w:w="1843"/>
        <w:gridCol w:w="953"/>
        <w:gridCol w:w="630"/>
        <w:gridCol w:w="1110"/>
        <w:gridCol w:w="3117"/>
      </w:tblGrid>
      <w:tr w:rsidR="00A13170" w:rsidRPr="00A13170" w:rsidTr="00BD3B82">
        <w:tc>
          <w:tcPr>
            <w:tcW w:w="10064" w:type="dxa"/>
            <w:gridSpan w:val="7"/>
            <w:shd w:val="clear" w:color="auto" w:fill="8DB3E2" w:themeFill="text2" w:themeFillTint="66"/>
          </w:tcPr>
          <w:p w:rsidR="00A13170" w:rsidRPr="0000430F" w:rsidRDefault="00A13170" w:rsidP="00AA3FE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Topic:</w:t>
            </w:r>
            <w:r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BD3B82">
              <w:rPr>
                <w:rFonts w:ascii="Comic Sans MS" w:hAnsi="Comic Sans MS"/>
                <w:sz w:val="24"/>
                <w:szCs w:val="24"/>
              </w:rPr>
              <w:t>Te Reo Maori</w:t>
            </w:r>
            <w:r w:rsidR="006A1FCE">
              <w:rPr>
                <w:rFonts w:ascii="Comic Sans MS" w:hAnsi="Comic Sans MS"/>
                <w:sz w:val="24"/>
                <w:szCs w:val="24"/>
              </w:rPr>
              <w:t xml:space="preserve"> – Oral Language</w:t>
            </w:r>
          </w:p>
        </w:tc>
      </w:tr>
      <w:tr w:rsidR="00A959F0" w:rsidRPr="00A13170" w:rsidTr="00BD3B82">
        <w:tc>
          <w:tcPr>
            <w:tcW w:w="4254" w:type="dxa"/>
            <w:gridSpan w:val="3"/>
          </w:tcPr>
          <w:p w:rsidR="00A13170" w:rsidRPr="0000430F" w:rsidRDefault="00A13170" w:rsidP="00BD3B82">
            <w:r w:rsidRPr="00A13170">
              <w:rPr>
                <w:rFonts w:ascii="Kristen ITC" w:hAnsi="Kristen ITC"/>
                <w:b/>
              </w:rPr>
              <w:t>Learning Area:</w:t>
            </w:r>
            <w:r w:rsidR="0000430F">
              <w:rPr>
                <w:rFonts w:ascii="Kristen ITC" w:hAnsi="Kristen ITC"/>
                <w:b/>
              </w:rPr>
              <w:t xml:space="preserve"> </w:t>
            </w:r>
            <w:r w:rsidR="00BD3B82" w:rsidRPr="00BD3B82">
              <w:rPr>
                <w:rFonts w:ascii="Comic Sans MS" w:hAnsi="Comic Sans MS"/>
                <w:sz w:val="24"/>
                <w:szCs w:val="24"/>
              </w:rPr>
              <w:t>Learning Languages</w:t>
            </w:r>
          </w:p>
        </w:tc>
        <w:tc>
          <w:tcPr>
            <w:tcW w:w="2693" w:type="dxa"/>
            <w:gridSpan w:val="3"/>
          </w:tcPr>
          <w:p w:rsidR="00A13170" w:rsidRPr="0000430F" w:rsidRDefault="00A13170" w:rsidP="00AA3FEB">
            <w:pPr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Level:</w:t>
            </w:r>
            <w:r w:rsidR="0000430F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00430F" w:rsidRPr="0000430F">
              <w:rPr>
                <w:rFonts w:ascii="Comic Sans MS" w:hAnsi="Comic Sans MS"/>
                <w:sz w:val="24"/>
                <w:szCs w:val="24"/>
              </w:rPr>
              <w:t>Level 1 and 2</w:t>
            </w:r>
          </w:p>
        </w:tc>
        <w:tc>
          <w:tcPr>
            <w:tcW w:w="3117" w:type="dxa"/>
          </w:tcPr>
          <w:p w:rsidR="00A13170" w:rsidRPr="0000430F" w:rsidRDefault="00A13170" w:rsidP="00AA3FEB">
            <w:pPr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Duration:</w:t>
            </w:r>
            <w:r w:rsidR="0000430F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2331D3">
              <w:rPr>
                <w:rFonts w:ascii="Comic Sans MS" w:hAnsi="Comic Sans MS"/>
                <w:sz w:val="24"/>
                <w:szCs w:val="24"/>
              </w:rPr>
              <w:t>Term 2</w:t>
            </w:r>
            <w:r w:rsidR="0000430F">
              <w:rPr>
                <w:rFonts w:ascii="Comic Sans MS" w:hAnsi="Comic Sans MS"/>
                <w:sz w:val="24"/>
                <w:szCs w:val="24"/>
              </w:rPr>
              <w:t>, 2010</w:t>
            </w:r>
          </w:p>
        </w:tc>
      </w:tr>
      <w:tr w:rsidR="00A13170" w:rsidRPr="00A13170" w:rsidTr="00AA3FEB">
        <w:tc>
          <w:tcPr>
            <w:tcW w:w="10064" w:type="dxa"/>
            <w:gridSpan w:val="7"/>
          </w:tcPr>
          <w:p w:rsidR="00A13170" w:rsidRPr="00BD3B82" w:rsidRDefault="00A13170" w:rsidP="001779FF">
            <w:pPr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Values:</w:t>
            </w:r>
            <w:r w:rsidR="0000430F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BD3B82" w:rsidRPr="00BD3B82">
              <w:rPr>
                <w:rFonts w:ascii="Comic Sans MS" w:hAnsi="Comic Sans MS"/>
                <w:sz w:val="24"/>
                <w:szCs w:val="24"/>
              </w:rPr>
              <w:t>Excellence</w:t>
            </w:r>
            <w:r w:rsidR="00BD3B82">
              <w:rPr>
                <w:rFonts w:ascii="Comic Sans MS" w:hAnsi="Comic Sans MS"/>
                <w:sz w:val="24"/>
                <w:szCs w:val="24"/>
              </w:rPr>
              <w:t>,  Innovation, enquiry and curiosity</w:t>
            </w:r>
          </w:p>
        </w:tc>
      </w:tr>
      <w:tr w:rsidR="00A13170" w:rsidRPr="00A13170" w:rsidTr="00AA3FEB">
        <w:tc>
          <w:tcPr>
            <w:tcW w:w="10064" w:type="dxa"/>
            <w:gridSpan w:val="7"/>
          </w:tcPr>
          <w:p w:rsidR="00A13170" w:rsidRPr="00BD3B82" w:rsidRDefault="00A13170" w:rsidP="001779FF">
            <w:pPr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Key Competencies:</w:t>
            </w:r>
            <w:r w:rsidR="0000430F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BD3B82">
              <w:rPr>
                <w:rFonts w:ascii="Comic Sans MS" w:hAnsi="Comic Sans MS"/>
                <w:sz w:val="24"/>
                <w:szCs w:val="24"/>
              </w:rPr>
              <w:t xml:space="preserve">Using language, symbols and </w:t>
            </w:r>
            <w:proofErr w:type="spellStart"/>
            <w:r w:rsidR="00BD3B82">
              <w:rPr>
                <w:rFonts w:ascii="Comic Sans MS" w:hAnsi="Comic Sans MS"/>
                <w:sz w:val="24"/>
                <w:szCs w:val="24"/>
              </w:rPr>
              <w:t>txts</w:t>
            </w:r>
            <w:proofErr w:type="spellEnd"/>
            <w:r w:rsidR="00BD3B82">
              <w:rPr>
                <w:rFonts w:ascii="Comic Sans MS" w:hAnsi="Comic Sans MS"/>
                <w:sz w:val="24"/>
                <w:szCs w:val="24"/>
              </w:rPr>
              <w:t>, Managing self, relating to others</w:t>
            </w:r>
          </w:p>
        </w:tc>
      </w:tr>
      <w:tr w:rsidR="00A13170" w:rsidRPr="00A13170" w:rsidTr="00AA3FEB">
        <w:tc>
          <w:tcPr>
            <w:tcW w:w="10064" w:type="dxa"/>
            <w:gridSpan w:val="7"/>
          </w:tcPr>
          <w:p w:rsidR="00A13170" w:rsidRPr="0000430F" w:rsidRDefault="00A13170" w:rsidP="001779FF">
            <w:pPr>
              <w:rPr>
                <w:rFonts w:ascii="Comic Sans MS" w:hAnsi="Comic Sans MS"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Sub Strand:</w:t>
            </w:r>
            <w:r w:rsidR="0000430F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  <w:r w:rsidR="00BD3B82" w:rsidRPr="00BD3B82">
              <w:rPr>
                <w:rFonts w:ascii="Comic Sans MS" w:hAnsi="Comic Sans MS"/>
                <w:sz w:val="24"/>
                <w:szCs w:val="24"/>
              </w:rPr>
              <w:t xml:space="preserve">Te </w:t>
            </w:r>
            <w:proofErr w:type="spellStart"/>
            <w:r w:rsidR="00BD3B82" w:rsidRPr="00BD3B82">
              <w:rPr>
                <w:rFonts w:ascii="Comic Sans MS" w:hAnsi="Comic Sans MS"/>
                <w:sz w:val="24"/>
                <w:szCs w:val="24"/>
              </w:rPr>
              <w:t>whakatotanga</w:t>
            </w:r>
            <w:proofErr w:type="spellEnd"/>
            <w:r w:rsidR="00BD3B82">
              <w:rPr>
                <w:rFonts w:ascii="Kristen ITC" w:hAnsi="Kristen ITC"/>
                <w:b/>
                <w:sz w:val="24"/>
                <w:szCs w:val="24"/>
              </w:rPr>
              <w:t xml:space="preserve"> </w:t>
            </w:r>
          </w:p>
        </w:tc>
      </w:tr>
      <w:tr w:rsidR="002A76FC" w:rsidRPr="00A13170" w:rsidTr="00BD3B82">
        <w:trPr>
          <w:trHeight w:val="483"/>
        </w:trPr>
        <w:tc>
          <w:tcPr>
            <w:tcW w:w="5207" w:type="dxa"/>
            <w:gridSpan w:val="4"/>
            <w:shd w:val="clear" w:color="auto" w:fill="8DB3E2" w:themeFill="text2" w:themeFillTint="66"/>
            <w:vAlign w:val="center"/>
          </w:tcPr>
          <w:p w:rsidR="002A76FC" w:rsidRDefault="002A76FC" w:rsidP="00AA3FEB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Achievement Objectives</w:t>
            </w:r>
            <w:r>
              <w:rPr>
                <w:rFonts w:ascii="Kristen ITC" w:hAnsi="Kristen ITC"/>
                <w:b/>
                <w:sz w:val="24"/>
                <w:szCs w:val="24"/>
              </w:rPr>
              <w:t>:</w:t>
            </w:r>
          </w:p>
          <w:p w:rsidR="002A76FC" w:rsidRPr="00DE4486" w:rsidRDefault="002A76FC" w:rsidP="00AA3FEB">
            <w:pPr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(</w:t>
            </w:r>
            <w:r w:rsidR="00646786">
              <w:rPr>
                <w:rFonts w:ascii="Kristen ITC" w:hAnsi="Kristen ITC"/>
                <w:b/>
                <w:sz w:val="16"/>
                <w:szCs w:val="16"/>
              </w:rPr>
              <w:t>Students</w:t>
            </w:r>
            <w:r>
              <w:rPr>
                <w:rFonts w:ascii="Kristen ITC" w:hAnsi="Kristen ITC"/>
                <w:b/>
                <w:sz w:val="16"/>
                <w:szCs w:val="16"/>
              </w:rPr>
              <w:t xml:space="preserve"> will…)</w:t>
            </w:r>
          </w:p>
        </w:tc>
        <w:tc>
          <w:tcPr>
            <w:tcW w:w="4857" w:type="dxa"/>
            <w:gridSpan w:val="3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2A76FC" w:rsidRDefault="002A76FC" w:rsidP="00AA3FEB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A13170">
              <w:rPr>
                <w:rFonts w:ascii="Kristen ITC" w:hAnsi="Kristen ITC"/>
                <w:b/>
                <w:sz w:val="24"/>
                <w:szCs w:val="24"/>
              </w:rPr>
              <w:t>Success Criteria</w:t>
            </w:r>
            <w:r>
              <w:rPr>
                <w:rFonts w:ascii="Kristen ITC" w:hAnsi="Kristen ITC"/>
                <w:b/>
                <w:sz w:val="24"/>
                <w:szCs w:val="24"/>
              </w:rPr>
              <w:t>:</w:t>
            </w:r>
          </w:p>
          <w:p w:rsidR="002A76FC" w:rsidRPr="002A76FC" w:rsidRDefault="002A76FC" w:rsidP="00AA3FEB">
            <w:pPr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(T</w:t>
            </w:r>
            <w:r w:rsidRPr="002A76FC">
              <w:rPr>
                <w:rFonts w:ascii="Kristen ITC" w:hAnsi="Kristen ITC"/>
                <w:b/>
                <w:sz w:val="16"/>
                <w:szCs w:val="16"/>
              </w:rPr>
              <w:t>his has been achieved when</w:t>
            </w:r>
            <w:r>
              <w:rPr>
                <w:rFonts w:ascii="Kristen ITC" w:hAnsi="Kristen ITC"/>
                <w:b/>
                <w:sz w:val="16"/>
                <w:szCs w:val="16"/>
              </w:rPr>
              <w:t xml:space="preserve"> students can…)</w:t>
            </w:r>
          </w:p>
        </w:tc>
      </w:tr>
      <w:tr w:rsidR="002331D3" w:rsidRPr="00A13170" w:rsidTr="00BD3B82">
        <w:tc>
          <w:tcPr>
            <w:tcW w:w="710" w:type="dxa"/>
            <w:vMerge w:val="restart"/>
            <w:tcBorders>
              <w:right w:val="single" w:sz="8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2331D3" w:rsidRPr="002A76FC" w:rsidRDefault="002331D3" w:rsidP="00B50903">
            <w:pPr>
              <w:ind w:left="113" w:right="113"/>
              <w:jc w:val="center"/>
              <w:rPr>
                <w:rFonts w:ascii="Kristen ITC" w:hAnsi="Kristen ITC"/>
                <w:b/>
                <w:sz w:val="28"/>
                <w:szCs w:val="28"/>
              </w:rPr>
            </w:pPr>
            <w:r w:rsidRPr="002A76FC">
              <w:rPr>
                <w:rFonts w:ascii="Kristen ITC" w:hAnsi="Kristen ITC"/>
                <w:b/>
                <w:sz w:val="28"/>
                <w:szCs w:val="28"/>
              </w:rPr>
              <w:t xml:space="preserve">Level </w:t>
            </w:r>
            <w:r>
              <w:rPr>
                <w:rFonts w:ascii="Kristen ITC" w:hAnsi="Kristen ITC"/>
                <w:b/>
                <w:sz w:val="28"/>
                <w:szCs w:val="28"/>
              </w:rPr>
              <w:t>1 and 2</w:t>
            </w:r>
          </w:p>
        </w:tc>
        <w:tc>
          <w:tcPr>
            <w:tcW w:w="4497" w:type="dxa"/>
            <w:gridSpan w:val="3"/>
            <w:tcBorders>
              <w:left w:val="single" w:sz="8" w:space="0" w:color="auto"/>
            </w:tcBorders>
          </w:tcPr>
          <w:p w:rsidR="002331D3" w:rsidRPr="002A76FC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Greet farewell and acknowledge people and respond to greetings and acknowledgements</w:t>
            </w:r>
          </w:p>
        </w:tc>
        <w:tc>
          <w:tcPr>
            <w:tcW w:w="4857" w:type="dxa"/>
            <w:gridSpan w:val="3"/>
            <w:tcBorders>
              <w:left w:val="single" w:sz="12" w:space="0" w:color="auto"/>
            </w:tcBorders>
          </w:tcPr>
          <w:p w:rsidR="002331D3" w:rsidRPr="002A76FC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Use the appropriate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kupu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when greeting and farewelling individuals and groups</w:t>
            </w:r>
          </w:p>
        </w:tc>
      </w:tr>
      <w:tr w:rsidR="002331D3" w:rsidRPr="00A13170" w:rsidTr="00BD3B82">
        <w:trPr>
          <w:trHeight w:val="240"/>
        </w:trPr>
        <w:tc>
          <w:tcPr>
            <w:tcW w:w="710" w:type="dxa"/>
            <w:vMerge/>
            <w:tcBorders>
              <w:right w:val="single" w:sz="8" w:space="0" w:color="auto"/>
            </w:tcBorders>
            <w:shd w:val="clear" w:color="auto" w:fill="8DB3E2" w:themeFill="text2" w:themeFillTint="66"/>
          </w:tcPr>
          <w:p w:rsidR="002331D3" w:rsidRPr="00A13170" w:rsidRDefault="002331D3" w:rsidP="00AA3FEB">
            <w:pPr>
              <w:rPr>
                <w:rFonts w:ascii="Kristen ITC" w:hAnsi="Kristen ITC"/>
                <w:b/>
                <w:sz w:val="24"/>
                <w:szCs w:val="24"/>
              </w:rPr>
            </w:pPr>
          </w:p>
        </w:tc>
        <w:tc>
          <w:tcPr>
            <w:tcW w:w="4497" w:type="dxa"/>
            <w:gridSpan w:val="3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2331D3" w:rsidRPr="002A76FC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Introduce themselves and others and respond to introductions</w:t>
            </w:r>
          </w:p>
        </w:tc>
        <w:tc>
          <w:tcPr>
            <w:tcW w:w="4857" w:type="dxa"/>
            <w:gridSpan w:val="3"/>
            <w:tcBorders>
              <w:left w:val="single" w:sz="12" w:space="0" w:color="auto"/>
              <w:bottom w:val="single" w:sz="8" w:space="0" w:color="auto"/>
            </w:tcBorders>
          </w:tcPr>
          <w:p w:rsidR="002331D3" w:rsidRPr="002A76FC" w:rsidRDefault="002331D3" w:rsidP="00BD3B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Mihi to people and respond to others</w:t>
            </w:r>
          </w:p>
        </w:tc>
      </w:tr>
      <w:tr w:rsidR="002331D3" w:rsidRPr="00A13170" w:rsidTr="00BD3B82">
        <w:trPr>
          <w:trHeight w:val="135"/>
        </w:trPr>
        <w:tc>
          <w:tcPr>
            <w:tcW w:w="710" w:type="dxa"/>
            <w:vMerge/>
            <w:tcBorders>
              <w:right w:val="single" w:sz="8" w:space="0" w:color="auto"/>
            </w:tcBorders>
            <w:shd w:val="clear" w:color="auto" w:fill="8DB3E2" w:themeFill="text2" w:themeFillTint="66"/>
          </w:tcPr>
          <w:p w:rsidR="002331D3" w:rsidRPr="00A13170" w:rsidRDefault="002331D3" w:rsidP="00AA3FEB">
            <w:pPr>
              <w:rPr>
                <w:rFonts w:ascii="Kristen ITC" w:hAnsi="Kristen ITC"/>
                <w:b/>
                <w:sz w:val="24"/>
                <w:szCs w:val="24"/>
              </w:rPr>
            </w:pPr>
          </w:p>
        </w:tc>
        <w:tc>
          <w:tcPr>
            <w:tcW w:w="4497" w:type="dxa"/>
            <w:gridSpan w:val="3"/>
            <w:tcBorders>
              <w:top w:val="single" w:sz="8" w:space="0" w:color="auto"/>
              <w:left w:val="single" w:sz="8" w:space="0" w:color="auto"/>
            </w:tcBorders>
          </w:tcPr>
          <w:p w:rsidR="002331D3" w:rsidRPr="002A76FC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Communicate about number using days of the week, months and dates</w:t>
            </w:r>
          </w:p>
        </w:tc>
        <w:tc>
          <w:tcPr>
            <w:tcW w:w="4857" w:type="dxa"/>
            <w:gridSpan w:val="3"/>
            <w:tcBorders>
              <w:top w:val="single" w:sz="8" w:space="0" w:color="auto"/>
              <w:left w:val="single" w:sz="12" w:space="0" w:color="auto"/>
            </w:tcBorders>
          </w:tcPr>
          <w:p w:rsidR="002331D3" w:rsidRPr="002A76FC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Ask and answer questions during morning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hui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relating to day, date and season.</w:t>
            </w:r>
          </w:p>
        </w:tc>
      </w:tr>
      <w:tr w:rsidR="002331D3" w:rsidRPr="00A13170" w:rsidTr="00BD3B82">
        <w:trPr>
          <w:trHeight w:val="135"/>
        </w:trPr>
        <w:tc>
          <w:tcPr>
            <w:tcW w:w="710" w:type="dxa"/>
            <w:vMerge/>
            <w:tcBorders>
              <w:right w:val="single" w:sz="8" w:space="0" w:color="auto"/>
            </w:tcBorders>
            <w:shd w:val="clear" w:color="auto" w:fill="8DB3E2" w:themeFill="text2" w:themeFillTint="66"/>
          </w:tcPr>
          <w:p w:rsidR="002331D3" w:rsidRPr="00A13170" w:rsidRDefault="002331D3" w:rsidP="00AA3FEB">
            <w:pPr>
              <w:rPr>
                <w:rFonts w:ascii="Kristen ITC" w:hAnsi="Kristen ITC"/>
                <w:b/>
                <w:sz w:val="24"/>
                <w:szCs w:val="24"/>
              </w:rPr>
            </w:pPr>
          </w:p>
        </w:tc>
        <w:tc>
          <w:tcPr>
            <w:tcW w:w="4497" w:type="dxa"/>
            <w:gridSpan w:val="3"/>
            <w:tcBorders>
              <w:top w:val="single" w:sz="8" w:space="0" w:color="auto"/>
              <w:left w:val="single" w:sz="8" w:space="0" w:color="auto"/>
            </w:tcBorders>
          </w:tcPr>
          <w:p w:rsidR="002331D3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Communicate about relationships between people.</w:t>
            </w:r>
          </w:p>
        </w:tc>
        <w:tc>
          <w:tcPr>
            <w:tcW w:w="4857" w:type="dxa"/>
            <w:gridSpan w:val="3"/>
            <w:tcBorders>
              <w:top w:val="single" w:sz="8" w:space="0" w:color="auto"/>
              <w:left w:val="single" w:sz="12" w:space="0" w:color="auto"/>
            </w:tcBorders>
          </w:tcPr>
          <w:p w:rsidR="002331D3" w:rsidRDefault="002331D3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Recite their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pepeha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to a group of people.</w:t>
            </w:r>
          </w:p>
        </w:tc>
      </w:tr>
      <w:tr w:rsidR="00A959F0" w:rsidTr="00BD3B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510"/>
        </w:trPr>
        <w:tc>
          <w:tcPr>
            <w:tcW w:w="10064" w:type="dxa"/>
            <w:gridSpan w:val="7"/>
            <w:shd w:val="clear" w:color="auto" w:fill="8DB3E2" w:themeFill="text2" w:themeFillTint="66"/>
            <w:vAlign w:val="center"/>
          </w:tcPr>
          <w:p w:rsidR="00A959F0" w:rsidRDefault="00A959F0" w:rsidP="00A959F0">
            <w:pPr>
              <w:jc w:val="center"/>
              <w:rPr>
                <w:rFonts w:ascii="Kristen ITC" w:hAnsi="Kristen ITC" w:cs="Times New Roman"/>
                <w:b/>
                <w:sz w:val="24"/>
                <w:szCs w:val="24"/>
              </w:rPr>
            </w:pPr>
            <w:r>
              <w:rPr>
                <w:rFonts w:ascii="Kristen ITC" w:hAnsi="Kristen ITC" w:cs="Times New Roman"/>
                <w:b/>
                <w:sz w:val="24"/>
                <w:szCs w:val="24"/>
              </w:rPr>
              <w:t>Implementation, Planned Experiences and Specific Resources for:</w:t>
            </w:r>
          </w:p>
        </w:tc>
      </w:tr>
      <w:tr w:rsidR="00A959F0" w:rsidTr="00BD3B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cantSplit/>
          <w:trHeight w:val="1924"/>
        </w:trPr>
        <w:tc>
          <w:tcPr>
            <w:tcW w:w="710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A959F0" w:rsidRPr="00B50903" w:rsidRDefault="00A959F0" w:rsidP="00B50903">
            <w:pPr>
              <w:ind w:left="113" w:right="113"/>
              <w:jc w:val="center"/>
              <w:rPr>
                <w:rFonts w:ascii="Kristen ITC" w:hAnsi="Kristen ITC" w:cs="Times New Roman"/>
                <w:b/>
                <w:sz w:val="24"/>
                <w:szCs w:val="24"/>
              </w:rPr>
            </w:pPr>
            <w:r w:rsidRPr="00B50903">
              <w:rPr>
                <w:rFonts w:ascii="Kristen ITC" w:hAnsi="Kristen ITC"/>
                <w:b/>
                <w:sz w:val="24"/>
                <w:szCs w:val="24"/>
              </w:rPr>
              <w:t>Te Reo Ma</w:t>
            </w:r>
            <w:r w:rsidRPr="00B50903">
              <w:rPr>
                <w:rFonts w:ascii="Kristen ITC" w:hAnsi="Kristen ITC" w:cs="Times New Roman"/>
                <w:b/>
                <w:sz w:val="24"/>
                <w:szCs w:val="24"/>
              </w:rPr>
              <w:t>ori:</w:t>
            </w:r>
          </w:p>
        </w:tc>
        <w:tc>
          <w:tcPr>
            <w:tcW w:w="4497" w:type="dxa"/>
            <w:gridSpan w:val="3"/>
            <w:tcBorders>
              <w:bottom w:val="single" w:sz="8" w:space="0" w:color="auto"/>
              <w:right w:val="single" w:sz="12" w:space="0" w:color="auto"/>
            </w:tcBorders>
          </w:tcPr>
          <w:p w:rsidR="00A959F0" w:rsidRDefault="006E6E46" w:rsidP="006E6E46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 Reo and tikanga Maori are encouraged.</w:t>
            </w:r>
          </w:p>
          <w:p w:rsidR="006E6E46" w:rsidRDefault="006E6E46" w:rsidP="006E6E46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Kupu hou introduced and used.</w:t>
            </w:r>
          </w:p>
          <w:p w:rsidR="006E6E46" w:rsidRPr="006E6E46" w:rsidRDefault="006E6E46" w:rsidP="006E6E46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Kupu Maori need to be used when </w:t>
            </w:r>
            <w:r w:rsidR="00BD3B82">
              <w:rPr>
                <w:rFonts w:ascii="Comic Sans MS" w:hAnsi="Comic Sans MS" w:cs="Times New Roman"/>
                <w:sz w:val="20"/>
                <w:szCs w:val="20"/>
              </w:rPr>
              <w:t xml:space="preserve">asking and answering questions during morning </w:t>
            </w:r>
            <w:proofErr w:type="spellStart"/>
            <w:proofErr w:type="gramStart"/>
            <w:r w:rsidR="00BD3B82">
              <w:rPr>
                <w:rFonts w:ascii="Comic Sans MS" w:hAnsi="Comic Sans MS" w:cs="Times New Roman"/>
                <w:sz w:val="20"/>
                <w:szCs w:val="20"/>
              </w:rPr>
              <w:t>hui</w:t>
            </w:r>
            <w:proofErr w:type="spellEnd"/>
            <w:proofErr w:type="gramEnd"/>
            <w:r w:rsidR="00BD3B82">
              <w:rPr>
                <w:rFonts w:ascii="Comic Sans MS" w:hAnsi="Comic Sans MS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left w:val="single" w:sz="12" w:space="0" w:color="auto"/>
              <w:bottom w:val="single" w:sz="8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A959F0" w:rsidRPr="00A959F0" w:rsidRDefault="00A959F0" w:rsidP="00A959F0">
            <w:pPr>
              <w:ind w:left="113" w:right="113"/>
              <w:jc w:val="center"/>
              <w:rPr>
                <w:rFonts w:ascii="Kristen ITC" w:hAnsi="Kristen ITC" w:cs="Times New Roman"/>
                <w:b/>
                <w:sz w:val="24"/>
                <w:szCs w:val="24"/>
              </w:rPr>
            </w:pPr>
            <w:r>
              <w:rPr>
                <w:rFonts w:ascii="Kristen ITC" w:hAnsi="Kristen ITC" w:cs="Times New Roman"/>
                <w:b/>
                <w:sz w:val="24"/>
                <w:szCs w:val="24"/>
              </w:rPr>
              <w:t>ICT:</w:t>
            </w:r>
          </w:p>
        </w:tc>
        <w:tc>
          <w:tcPr>
            <w:tcW w:w="4227" w:type="dxa"/>
            <w:gridSpan w:val="2"/>
            <w:tcBorders>
              <w:left w:val="single" w:sz="12" w:space="0" w:color="auto"/>
              <w:bottom w:val="single" w:sz="8" w:space="0" w:color="auto"/>
            </w:tcBorders>
          </w:tcPr>
          <w:p w:rsidR="006E6E46" w:rsidRDefault="00BD3B82" w:rsidP="00BD3B82">
            <w:pPr>
              <w:pStyle w:val="ListParagraph"/>
              <w:numPr>
                <w:ilvl w:val="0"/>
                <w:numId w:val="2"/>
              </w:numPr>
              <w:ind w:left="293" w:hanging="283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Projector used for morning </w:t>
            </w:r>
            <w:proofErr w:type="spellStart"/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hui</w:t>
            </w:r>
            <w:proofErr w:type="spellEnd"/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>.</w:t>
            </w:r>
          </w:p>
          <w:p w:rsidR="002331D3" w:rsidRPr="002331D3" w:rsidRDefault="00BD3B82" w:rsidP="002331D3">
            <w:pPr>
              <w:pStyle w:val="ListParagraph"/>
              <w:numPr>
                <w:ilvl w:val="0"/>
                <w:numId w:val="2"/>
              </w:numPr>
              <w:ind w:left="293" w:hanging="283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Internet used to find appropriate pictures for morning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hui</w:t>
            </w:r>
            <w:proofErr w:type="spellEnd"/>
          </w:p>
          <w:p w:rsidR="002331D3" w:rsidRDefault="002331D3" w:rsidP="00BD3B82">
            <w:pPr>
              <w:pStyle w:val="ListParagraph"/>
              <w:numPr>
                <w:ilvl w:val="0"/>
                <w:numId w:val="2"/>
              </w:numPr>
              <w:ind w:left="293" w:hanging="283"/>
              <w:rPr>
                <w:rFonts w:ascii="Comic Sans MS" w:hAnsi="Comic Sans MS" w:cs="Times New Roman"/>
                <w:sz w:val="20"/>
                <w:szCs w:val="20"/>
              </w:rPr>
            </w:pPr>
            <w:hyperlink r:id="rId6" w:history="1">
              <w:r w:rsidRPr="00032369">
                <w:rPr>
                  <w:rStyle w:val="Hyperlink"/>
                  <w:rFonts w:ascii="Comic Sans MS" w:hAnsi="Comic Sans MS" w:cs="Times New Roman"/>
                  <w:sz w:val="20"/>
                  <w:szCs w:val="20"/>
                </w:rPr>
                <w:t>www.korero.maori.nz</w:t>
              </w:r>
            </w:hyperlink>
          </w:p>
          <w:p w:rsidR="002331D3" w:rsidRDefault="002331D3" w:rsidP="00BD3B82">
            <w:pPr>
              <w:pStyle w:val="ListParagraph"/>
              <w:numPr>
                <w:ilvl w:val="0"/>
                <w:numId w:val="2"/>
              </w:numPr>
              <w:ind w:left="293" w:hanging="283"/>
              <w:rPr>
                <w:rFonts w:ascii="Comic Sans MS" w:hAnsi="Comic Sans MS" w:cs="Times New Roman"/>
                <w:sz w:val="20"/>
                <w:szCs w:val="20"/>
              </w:rPr>
            </w:pPr>
            <w:hyperlink r:id="rId7" w:history="1">
              <w:r w:rsidRPr="00032369">
                <w:rPr>
                  <w:rStyle w:val="Hyperlink"/>
                  <w:rFonts w:ascii="Comic Sans MS" w:hAnsi="Comic Sans MS" w:cs="Times New Roman"/>
                  <w:sz w:val="20"/>
                  <w:szCs w:val="20"/>
                </w:rPr>
                <w:t>www.tetaurawhiri.govt.nz</w:t>
              </w:r>
            </w:hyperlink>
          </w:p>
          <w:p w:rsidR="002331D3" w:rsidRPr="006E6E46" w:rsidRDefault="002331D3" w:rsidP="002331D3">
            <w:pPr>
              <w:pStyle w:val="ListParagraph"/>
              <w:ind w:left="293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E6E46" w:rsidTr="00BD3B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92"/>
        </w:trPr>
        <w:tc>
          <w:tcPr>
            <w:tcW w:w="5207" w:type="dxa"/>
            <w:gridSpan w:val="4"/>
            <w:tcBorders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6E6E46" w:rsidRPr="006E6E46" w:rsidRDefault="006E6E46" w:rsidP="006E6E46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Assessment</w:t>
            </w:r>
          </w:p>
        </w:tc>
        <w:tc>
          <w:tcPr>
            <w:tcW w:w="4857" w:type="dxa"/>
            <w:gridSpan w:val="3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6E6E46" w:rsidRPr="006E6E46" w:rsidRDefault="006E6E46" w:rsidP="006E6E46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6E6E46">
              <w:rPr>
                <w:rFonts w:ascii="Kristen ITC" w:hAnsi="Kristen ITC"/>
                <w:b/>
                <w:sz w:val="24"/>
                <w:szCs w:val="24"/>
              </w:rPr>
              <w:t>Evaluation of unit:</w:t>
            </w:r>
          </w:p>
        </w:tc>
      </w:tr>
      <w:tr w:rsidR="006E6E46" w:rsidTr="00BD3B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43"/>
        </w:trPr>
        <w:tc>
          <w:tcPr>
            <w:tcW w:w="2411" w:type="dxa"/>
            <w:gridSpan w:val="2"/>
            <w:tcBorders>
              <w:right w:val="single" w:sz="8" w:space="0" w:color="auto"/>
            </w:tcBorders>
            <w:shd w:val="clear" w:color="auto" w:fill="8DB3E2" w:themeFill="text2" w:themeFillTint="66"/>
          </w:tcPr>
          <w:p w:rsidR="006E6E46" w:rsidRPr="00AA3FEB" w:rsidRDefault="006E6E46" w:rsidP="00AA3FEB">
            <w:pPr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Pre-assessment</w:t>
            </w:r>
          </w:p>
        </w:tc>
        <w:tc>
          <w:tcPr>
            <w:tcW w:w="2796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6E6E46" w:rsidRPr="00AA3FEB" w:rsidRDefault="006E6E46" w:rsidP="00AA3FEB">
            <w:pPr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Post-assessment</w:t>
            </w:r>
          </w:p>
        </w:tc>
        <w:tc>
          <w:tcPr>
            <w:tcW w:w="4857" w:type="dxa"/>
            <w:gridSpan w:val="3"/>
            <w:vMerge w:val="restart"/>
            <w:tcBorders>
              <w:left w:val="single" w:sz="12" w:space="0" w:color="auto"/>
            </w:tcBorders>
          </w:tcPr>
          <w:p w:rsidR="006E6E46" w:rsidRPr="002331D3" w:rsidRDefault="002331D3" w:rsidP="00AA3FEB">
            <w:pPr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2331D3">
              <w:rPr>
                <w:rFonts w:ascii="Comic Sans MS" w:hAnsi="Comic Sans MS"/>
                <w:i/>
                <w:sz w:val="20"/>
                <w:szCs w:val="20"/>
              </w:rPr>
              <w:t>Kupu</w:t>
            </w:r>
            <w:proofErr w:type="spellEnd"/>
            <w:r w:rsidRPr="002331D3">
              <w:rPr>
                <w:rFonts w:ascii="Comic Sans MS" w:hAnsi="Comic Sans MS"/>
                <w:i/>
                <w:sz w:val="20"/>
                <w:szCs w:val="20"/>
              </w:rPr>
              <w:t xml:space="preserve"> and sentences structures need to be changed each term as some children are memorising and not reading or answering.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 Younger children all encouraged and given opportunities to stand and korero.</w:t>
            </w:r>
          </w:p>
        </w:tc>
      </w:tr>
      <w:tr w:rsidR="00E4731D" w:rsidTr="00F9307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019"/>
        </w:trPr>
        <w:tc>
          <w:tcPr>
            <w:tcW w:w="2411" w:type="dxa"/>
            <w:gridSpan w:val="2"/>
            <w:tcBorders>
              <w:right w:val="single" w:sz="8" w:space="0" w:color="auto"/>
            </w:tcBorders>
          </w:tcPr>
          <w:p w:rsidR="00E4731D" w:rsidRPr="00E4731D" w:rsidRDefault="00E4731D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 formal pre-assessment for this unit.</w:t>
            </w:r>
          </w:p>
        </w:tc>
        <w:tc>
          <w:tcPr>
            <w:tcW w:w="2796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:rsidR="00E4731D" w:rsidRDefault="00E4731D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Success criteria reached.</w:t>
            </w:r>
          </w:p>
          <w:p w:rsidR="00E4731D" w:rsidRDefault="00E4731D" w:rsidP="00AA3FE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Self assessment and peer assessment </w:t>
            </w:r>
            <w:r w:rsidR="00BD3B82">
              <w:rPr>
                <w:rFonts w:ascii="Comic Sans MS" w:hAnsi="Comic Sans MS"/>
                <w:sz w:val="20"/>
                <w:szCs w:val="20"/>
              </w:rPr>
              <w:t>on mihi and korero.</w:t>
            </w:r>
          </w:p>
          <w:p w:rsidR="00E4731D" w:rsidRPr="00E4731D" w:rsidRDefault="00E4731D" w:rsidP="00AA3FE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57" w:type="dxa"/>
            <w:gridSpan w:val="3"/>
            <w:vMerge/>
            <w:tcBorders>
              <w:left w:val="single" w:sz="12" w:space="0" w:color="auto"/>
            </w:tcBorders>
          </w:tcPr>
          <w:p w:rsidR="00E4731D" w:rsidRPr="00AA3FEB" w:rsidRDefault="00E4731D" w:rsidP="00AA3FEB">
            <w:pPr>
              <w:rPr>
                <w:rFonts w:ascii="Kristen ITC" w:hAnsi="Kristen ITC"/>
                <w:sz w:val="24"/>
                <w:szCs w:val="24"/>
              </w:rPr>
            </w:pPr>
          </w:p>
        </w:tc>
      </w:tr>
      <w:tr w:rsidR="00E4731D" w:rsidTr="00BD3B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95"/>
        </w:trPr>
        <w:tc>
          <w:tcPr>
            <w:tcW w:w="10064" w:type="dxa"/>
            <w:gridSpan w:val="7"/>
            <w:shd w:val="clear" w:color="auto" w:fill="8DB3E2" w:themeFill="text2" w:themeFillTint="66"/>
          </w:tcPr>
          <w:p w:rsidR="00E4731D" w:rsidRPr="00E4731D" w:rsidRDefault="00BD3B82" w:rsidP="00E4731D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Levels of Achievement</w:t>
            </w:r>
            <w:r w:rsidR="00E4731D">
              <w:rPr>
                <w:rFonts w:ascii="Kristen ITC" w:hAnsi="Kristen ITC"/>
                <w:b/>
                <w:sz w:val="24"/>
                <w:szCs w:val="24"/>
              </w:rPr>
              <w:t>:</w:t>
            </w:r>
          </w:p>
        </w:tc>
      </w:tr>
      <w:tr w:rsidR="00E4731D" w:rsidTr="006A1FC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2909"/>
        </w:trPr>
        <w:tc>
          <w:tcPr>
            <w:tcW w:w="10064" w:type="dxa"/>
            <w:gridSpan w:val="7"/>
            <w:tcBorders>
              <w:bottom w:val="single" w:sz="8" w:space="0" w:color="auto"/>
            </w:tcBorders>
          </w:tcPr>
          <w:p w:rsidR="00E4731D" w:rsidRDefault="00BD3B82" w:rsidP="00AA3FEB">
            <w:pPr>
              <w:rPr>
                <w:rFonts w:ascii="Kristen ITC" w:hAnsi="Kristen ITC"/>
                <w:sz w:val="24"/>
                <w:szCs w:val="24"/>
              </w:rPr>
            </w:pPr>
            <w:proofErr w:type="spellStart"/>
            <w:r>
              <w:rPr>
                <w:rFonts w:ascii="Kristen ITC" w:hAnsi="Kristen ITC"/>
                <w:sz w:val="24"/>
                <w:szCs w:val="24"/>
                <w:u w:val="single"/>
              </w:rPr>
              <w:t>Kaikarakia</w:t>
            </w:r>
            <w:proofErr w:type="spellEnd"/>
          </w:p>
          <w:p w:rsidR="00BD3B82" w:rsidRDefault="00BD3B82" w:rsidP="00AA3FEB">
            <w:pPr>
              <w:rPr>
                <w:rFonts w:ascii="Kristen ITC" w:hAnsi="Kristen ITC"/>
                <w:sz w:val="24"/>
                <w:szCs w:val="24"/>
                <w:u w:val="single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Start</w:t>
            </w:r>
            <w:r w:rsidR="006A1FCE">
              <w:rPr>
                <w:rFonts w:ascii="Comic Sans MS" w:hAnsi="Comic Sans MS"/>
                <w:sz w:val="20"/>
                <w:szCs w:val="20"/>
              </w:rPr>
              <w:t>s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the morning,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kai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and afternoon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karakia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, and participate</w:t>
            </w:r>
            <w:r w:rsidR="006A1FCE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 xml:space="preserve"> fully.</w:t>
            </w:r>
          </w:p>
          <w:p w:rsidR="00BD3B82" w:rsidRDefault="00BD3B82" w:rsidP="00AA3FEB">
            <w:pPr>
              <w:rPr>
                <w:rFonts w:ascii="Kristen ITC" w:hAnsi="Kristen ITC"/>
                <w:sz w:val="24"/>
                <w:szCs w:val="24"/>
                <w:u w:val="single"/>
              </w:rPr>
            </w:pPr>
            <w:proofErr w:type="spellStart"/>
            <w:r>
              <w:rPr>
                <w:rFonts w:ascii="Kristen ITC" w:hAnsi="Kristen ITC"/>
                <w:sz w:val="24"/>
                <w:szCs w:val="24"/>
                <w:u w:val="single"/>
              </w:rPr>
              <w:t>Kaiwhakawaa</w:t>
            </w:r>
            <w:proofErr w:type="spellEnd"/>
          </w:p>
          <w:p w:rsidR="006A1FCE" w:rsidRDefault="006A1FCE" w:rsidP="00AA3FEB">
            <w:pPr>
              <w:rPr>
                <w:rFonts w:ascii="Kristen ITC" w:hAnsi="Kristen ITC"/>
                <w:sz w:val="20"/>
                <w:szCs w:val="20"/>
              </w:rPr>
            </w:pPr>
            <w:r>
              <w:rPr>
                <w:rFonts w:ascii="Kristen ITC" w:hAnsi="Kristen ITC"/>
                <w:sz w:val="20"/>
                <w:szCs w:val="20"/>
              </w:rPr>
              <w:t xml:space="preserve">Runs the morning </w:t>
            </w:r>
            <w:proofErr w:type="spellStart"/>
            <w:r>
              <w:rPr>
                <w:rFonts w:ascii="Kristen ITC" w:hAnsi="Kristen ITC"/>
                <w:sz w:val="20"/>
                <w:szCs w:val="20"/>
              </w:rPr>
              <w:t>hui</w:t>
            </w:r>
            <w:proofErr w:type="spellEnd"/>
            <w:r>
              <w:rPr>
                <w:rFonts w:ascii="Kristen ITC" w:hAnsi="Kristen ITC"/>
                <w:sz w:val="20"/>
                <w:szCs w:val="20"/>
              </w:rPr>
              <w:t xml:space="preserve"> time.  </w:t>
            </w:r>
          </w:p>
          <w:p w:rsidR="006A1FCE" w:rsidRDefault="006A1FCE" w:rsidP="00AA3FEB">
            <w:pPr>
              <w:rPr>
                <w:rFonts w:ascii="Kristen ITC" w:hAnsi="Kristen ITC"/>
                <w:sz w:val="20"/>
                <w:szCs w:val="20"/>
              </w:rPr>
            </w:pPr>
            <w:r>
              <w:rPr>
                <w:rFonts w:ascii="Kristen ITC" w:hAnsi="Kristen ITC"/>
                <w:sz w:val="20"/>
                <w:szCs w:val="20"/>
              </w:rPr>
              <w:t xml:space="preserve">Chooses the </w:t>
            </w:r>
            <w:proofErr w:type="spellStart"/>
            <w:r>
              <w:rPr>
                <w:rFonts w:ascii="Kristen ITC" w:hAnsi="Kristen ITC"/>
                <w:sz w:val="20"/>
                <w:szCs w:val="20"/>
              </w:rPr>
              <w:t>kaikarakia</w:t>
            </w:r>
            <w:proofErr w:type="spellEnd"/>
            <w:r>
              <w:rPr>
                <w:rFonts w:ascii="Kristen ITC" w:hAnsi="Kristen ITC"/>
                <w:sz w:val="20"/>
                <w:szCs w:val="20"/>
              </w:rPr>
              <w:t xml:space="preserve">, and the </w:t>
            </w:r>
            <w:proofErr w:type="spellStart"/>
            <w:r>
              <w:rPr>
                <w:rFonts w:ascii="Kristen ITC" w:hAnsi="Kristen ITC"/>
                <w:sz w:val="20"/>
                <w:szCs w:val="20"/>
              </w:rPr>
              <w:t>himene</w:t>
            </w:r>
            <w:proofErr w:type="spellEnd"/>
            <w:r>
              <w:rPr>
                <w:rFonts w:ascii="Kristen ITC" w:hAnsi="Kristen ITC"/>
                <w:sz w:val="20"/>
                <w:szCs w:val="20"/>
              </w:rPr>
              <w:t xml:space="preserve"> and the waiata </w:t>
            </w:r>
            <w:proofErr w:type="spellStart"/>
            <w:r>
              <w:rPr>
                <w:rFonts w:ascii="Kristen ITC" w:hAnsi="Kristen ITC"/>
                <w:sz w:val="20"/>
                <w:szCs w:val="20"/>
              </w:rPr>
              <w:t>tautoko</w:t>
            </w:r>
            <w:proofErr w:type="spellEnd"/>
          </w:p>
          <w:p w:rsidR="006A1FCE" w:rsidRDefault="006A1FCE" w:rsidP="00AA3FEB">
            <w:pPr>
              <w:rPr>
                <w:rFonts w:ascii="Kristen ITC" w:hAnsi="Kristen ITC"/>
                <w:sz w:val="20"/>
                <w:szCs w:val="20"/>
              </w:rPr>
            </w:pPr>
            <w:r>
              <w:rPr>
                <w:rFonts w:ascii="Kristen ITC" w:hAnsi="Kristen ITC"/>
                <w:sz w:val="20"/>
                <w:szCs w:val="20"/>
              </w:rPr>
              <w:t xml:space="preserve">Introduces the </w:t>
            </w:r>
            <w:proofErr w:type="spellStart"/>
            <w:r>
              <w:rPr>
                <w:rFonts w:ascii="Kristen ITC" w:hAnsi="Kristen ITC"/>
                <w:sz w:val="20"/>
                <w:szCs w:val="20"/>
              </w:rPr>
              <w:t>kaikorero</w:t>
            </w:r>
            <w:proofErr w:type="spellEnd"/>
            <w:r>
              <w:rPr>
                <w:rFonts w:ascii="Kristen ITC" w:hAnsi="Kristen ITC"/>
                <w:sz w:val="20"/>
                <w:szCs w:val="20"/>
              </w:rPr>
              <w:t>.</w:t>
            </w:r>
          </w:p>
          <w:p w:rsidR="006A1FCE" w:rsidRPr="006A1FCE" w:rsidRDefault="006A1FCE" w:rsidP="00AA3FEB">
            <w:pPr>
              <w:rPr>
                <w:rFonts w:ascii="Kristen ITC" w:hAnsi="Kristen ITC"/>
                <w:sz w:val="20"/>
                <w:szCs w:val="20"/>
              </w:rPr>
            </w:pPr>
            <w:r>
              <w:rPr>
                <w:rFonts w:ascii="Kristen ITC" w:hAnsi="Kristen ITC"/>
                <w:sz w:val="20"/>
                <w:szCs w:val="20"/>
              </w:rPr>
              <w:t xml:space="preserve">Asks questions of the class relating to the date and season.  </w:t>
            </w:r>
          </w:p>
          <w:p w:rsidR="00BD3B82" w:rsidRDefault="00BD3B82" w:rsidP="00AA3FEB">
            <w:pPr>
              <w:rPr>
                <w:rFonts w:ascii="Kristen ITC" w:hAnsi="Kristen ITC"/>
                <w:sz w:val="24"/>
                <w:szCs w:val="24"/>
                <w:u w:val="single"/>
              </w:rPr>
            </w:pPr>
            <w:proofErr w:type="spellStart"/>
            <w:r>
              <w:rPr>
                <w:rFonts w:ascii="Kristen ITC" w:hAnsi="Kristen ITC"/>
                <w:sz w:val="24"/>
                <w:szCs w:val="24"/>
                <w:u w:val="single"/>
              </w:rPr>
              <w:t>Kaikorero</w:t>
            </w:r>
            <w:proofErr w:type="spellEnd"/>
            <w:r>
              <w:rPr>
                <w:rFonts w:ascii="Kristen ITC" w:hAnsi="Kristen ITC"/>
                <w:sz w:val="24"/>
                <w:szCs w:val="24"/>
                <w:u w:val="single"/>
              </w:rPr>
              <w:t xml:space="preserve"> 1</w:t>
            </w:r>
          </w:p>
          <w:p w:rsidR="00E4731D" w:rsidRPr="006A1FCE" w:rsidRDefault="006A1FCE" w:rsidP="00AA3FEB">
            <w:pPr>
              <w:rPr>
                <w:rFonts w:ascii="Comic Sans MS" w:hAnsi="Comic Sans MS"/>
                <w:sz w:val="20"/>
                <w:szCs w:val="20"/>
              </w:rPr>
            </w:pPr>
            <w:r w:rsidRPr="006A1FCE">
              <w:rPr>
                <w:rFonts w:ascii="Comic Sans MS" w:hAnsi="Comic Sans MS"/>
                <w:sz w:val="20"/>
                <w:szCs w:val="20"/>
              </w:rPr>
              <w:t>Does the morning mihi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the class and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kaiako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Mihi’s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to any visitors who may be in our room during that time.  </w:t>
            </w:r>
          </w:p>
        </w:tc>
      </w:tr>
      <w:tr w:rsidR="00E4731D" w:rsidTr="006A1FC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745"/>
        </w:trPr>
        <w:tc>
          <w:tcPr>
            <w:tcW w:w="10064" w:type="dxa"/>
            <w:gridSpan w:val="7"/>
          </w:tcPr>
          <w:p w:rsidR="00BD3B82" w:rsidRDefault="00BD3B82" w:rsidP="00AA3FEB">
            <w:pPr>
              <w:rPr>
                <w:rFonts w:ascii="Kristen ITC" w:hAnsi="Kristen ITC"/>
                <w:sz w:val="24"/>
                <w:szCs w:val="24"/>
                <w:u w:val="single"/>
              </w:rPr>
            </w:pPr>
            <w:proofErr w:type="spellStart"/>
            <w:r>
              <w:rPr>
                <w:rFonts w:ascii="Kristen ITC" w:hAnsi="Kristen ITC"/>
                <w:sz w:val="24"/>
                <w:szCs w:val="24"/>
                <w:u w:val="single"/>
              </w:rPr>
              <w:t>Kaikorero</w:t>
            </w:r>
            <w:proofErr w:type="spellEnd"/>
            <w:r>
              <w:rPr>
                <w:rFonts w:ascii="Kristen ITC" w:hAnsi="Kristen ITC"/>
                <w:sz w:val="24"/>
                <w:szCs w:val="24"/>
                <w:u w:val="single"/>
              </w:rPr>
              <w:t xml:space="preserve"> 2</w:t>
            </w:r>
          </w:p>
          <w:p w:rsidR="00B75D67" w:rsidRPr="006A1FCE" w:rsidRDefault="006A1FCE" w:rsidP="00AA3FE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A1FCE">
              <w:rPr>
                <w:rFonts w:ascii="Comic Sans MS" w:hAnsi="Comic Sans MS"/>
                <w:sz w:val="20"/>
                <w:szCs w:val="20"/>
              </w:rPr>
              <w:t>Mihi’s</w:t>
            </w:r>
            <w:proofErr w:type="spellEnd"/>
            <w:r w:rsidRPr="006A1FC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on behalf of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roopu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to a visitor during an informal setting.</w:t>
            </w:r>
          </w:p>
        </w:tc>
      </w:tr>
      <w:tr w:rsidR="00E4731D" w:rsidTr="00C94ED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1019"/>
        </w:trPr>
        <w:tc>
          <w:tcPr>
            <w:tcW w:w="10064" w:type="dxa"/>
            <w:gridSpan w:val="7"/>
          </w:tcPr>
          <w:p w:rsidR="00E4731D" w:rsidRDefault="00BD3B82" w:rsidP="00AA3FEB">
            <w:pPr>
              <w:rPr>
                <w:rFonts w:ascii="Kristen ITC" w:hAnsi="Kristen ITC"/>
                <w:sz w:val="24"/>
                <w:szCs w:val="24"/>
                <w:u w:val="single"/>
              </w:rPr>
            </w:pPr>
            <w:proofErr w:type="spellStart"/>
            <w:r>
              <w:rPr>
                <w:rFonts w:ascii="Kristen ITC" w:hAnsi="Kristen ITC"/>
                <w:sz w:val="24"/>
                <w:szCs w:val="24"/>
                <w:u w:val="single"/>
              </w:rPr>
              <w:t>Kaikorero</w:t>
            </w:r>
            <w:proofErr w:type="spellEnd"/>
            <w:r>
              <w:rPr>
                <w:rFonts w:ascii="Kristen ITC" w:hAnsi="Kristen ITC"/>
                <w:sz w:val="24"/>
                <w:szCs w:val="24"/>
                <w:u w:val="single"/>
              </w:rPr>
              <w:t xml:space="preserve"> 3</w:t>
            </w:r>
          </w:p>
          <w:p w:rsidR="00B75D67" w:rsidRPr="006A1FCE" w:rsidRDefault="006A1FCE" w:rsidP="00AA3FEB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Mihi’s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on behalf or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roopu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during a formal setting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eg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powhiri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or a performance</w:t>
            </w:r>
          </w:p>
        </w:tc>
      </w:tr>
    </w:tbl>
    <w:p w:rsidR="00515A56" w:rsidRPr="00B85147" w:rsidRDefault="00515A56">
      <w:pPr>
        <w:rPr>
          <w:sz w:val="36"/>
          <w:szCs w:val="36"/>
        </w:rPr>
      </w:pPr>
    </w:p>
    <w:sectPr w:rsidR="00515A56" w:rsidRPr="00B85147" w:rsidSect="006A1FCE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869A1"/>
    <w:multiLevelType w:val="hybridMultilevel"/>
    <w:tmpl w:val="28D497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73072"/>
    <w:multiLevelType w:val="hybridMultilevel"/>
    <w:tmpl w:val="7ACA02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147"/>
    <w:rsid w:val="0000430F"/>
    <w:rsid w:val="001779FF"/>
    <w:rsid w:val="002331D3"/>
    <w:rsid w:val="002A76FC"/>
    <w:rsid w:val="00515A56"/>
    <w:rsid w:val="00564896"/>
    <w:rsid w:val="006425AD"/>
    <w:rsid w:val="00646786"/>
    <w:rsid w:val="006A1FCE"/>
    <w:rsid w:val="006E6E46"/>
    <w:rsid w:val="0077657E"/>
    <w:rsid w:val="007A0975"/>
    <w:rsid w:val="00976980"/>
    <w:rsid w:val="00A13170"/>
    <w:rsid w:val="00A959F0"/>
    <w:rsid w:val="00AA3FEB"/>
    <w:rsid w:val="00B50903"/>
    <w:rsid w:val="00B75D67"/>
    <w:rsid w:val="00B85147"/>
    <w:rsid w:val="00BD3B82"/>
    <w:rsid w:val="00DD48E2"/>
    <w:rsid w:val="00DE4486"/>
    <w:rsid w:val="00E4731D"/>
    <w:rsid w:val="00E71076"/>
    <w:rsid w:val="00F6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31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etaurawhiri.govt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orero.maori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5E62E-48EC-45F7-AD34-125FFFE0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2010-03-16T08:08:00Z</dcterms:created>
  <dcterms:modified xsi:type="dcterms:W3CDTF">2010-11-02T09:08:00Z</dcterms:modified>
</cp:coreProperties>
</file>